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6F" w:rsidRPr="0045636F" w:rsidRDefault="0045636F" w:rsidP="0045636F">
      <w:pPr>
        <w:spacing w:after="0" w:line="2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Examination questions</w:t>
      </w:r>
    </w:p>
    <w:p w:rsidR="007C2BB2" w:rsidRPr="0045636F" w:rsidRDefault="007C2BB2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What is translation? What is </w:t>
      </w:r>
      <w:proofErr w:type="spellStart"/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interlingual</w:t>
      </w:r>
      <w:proofErr w:type="spellEnd"/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communication?'How can it be demonstrated that TT has an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identical communicative value with ST? In what respect do the TT users identify it with ST?</w:t>
      </w:r>
    </w:p>
    <w:p w:rsidR="007C2BB2" w:rsidRPr="0045636F" w:rsidRDefault="007C2BB2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What is the practice of translation? What is the art of translation? What is </w:t>
      </w:r>
      <w:proofErr w:type="spellStart"/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translatology</w:t>
      </w:r>
      <w:proofErr w:type="spellEnd"/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 What is the aim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 the theory of translation? In what way can the theory of translation be useful to the translator?</w:t>
      </w:r>
    </w:p>
    <w:p w:rsidR="007C2BB2" w:rsidRPr="0045636F" w:rsidRDefault="007C2BB2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What aspects of translation may be the object of study of different sciences? Which science plays a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leading role in translation studies today? How can linguistic research be classified? What kind of linguistics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be the basis of the theory of translation?</w:t>
      </w:r>
    </w:p>
    <w:p w:rsidR="007C2BB2" w:rsidRPr="0045636F" w:rsidRDefault="007C2BB2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What is the field of the general theory of translation? What common properties of all languages make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translation possible? Can two texts in different languages be absolutely identical semantically? What is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translation equivalence?</w:t>
      </w:r>
    </w:p>
    <w:p w:rsidR="007C2BB2" w:rsidRPr="0045636F" w:rsidRDefault="007C2BB2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In what way do translation events differ from one another? Does the translating process depend on the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type of the source text? In what form can a translation be made? What are special theories of translation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concerned with?</w:t>
      </w:r>
    </w:p>
    <w:p w:rsidR="007C2BB2" w:rsidRPr="0045636F" w:rsidRDefault="007C2BB2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Are the relationships of equivalence established only between ST and TT as a whole or also between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correlated language units in these texts? What is a translation equivalent? Should translation equivalents be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studied on a bilingual or a multilingual basis?</w:t>
      </w:r>
    </w:p>
    <w:p w:rsidR="007C2BB2" w:rsidRPr="0045636F" w:rsidRDefault="007C2BB2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What is the translating process? Is the translating process directly observable? Can the result of the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translating process (TT) give some information about the process itself? What is the practical aspect of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studying the translating process?</w:t>
      </w:r>
    </w:p>
    <w:p w:rsidR="007C2BB2" w:rsidRPr="0045636F" w:rsidRDefault="007C2BB2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What are the pragmatic aspects of translation? Why might one and the same message be understood in a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different way by SR and TR? How can pragmatic considerations influence the translating process?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eastAsia="Times New Roman" w:hAnsi="Times New Roman" w:cs="Times New Roman"/>
          <w:color w:val="auto"/>
          <w:lang w:val="en-US" w:eastAsia="ru-RU"/>
        </w:rPr>
        <w:t xml:space="preserve">9. </w:t>
      </w:r>
      <w:r w:rsidRPr="0045636F">
        <w:rPr>
          <w:rFonts w:ascii="Times New Roman" w:hAnsi="Times New Roman" w:cs="Times New Roman"/>
          <w:color w:val="auto"/>
          <w:lang w:val="en-US"/>
        </w:rPr>
        <w:t>History of translation. The rise and development of translation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 xml:space="preserve"> 10. How is translation defined? Linguistic definition of translation; Philological definition of translation; Communicative definition of translation 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 xml:space="preserve">11. The nature of translation 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 xml:space="preserve">12. What is translation? 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 xml:space="preserve">13. What is </w:t>
      </w:r>
      <w:r w:rsidR="0045636F" w:rsidRPr="0045636F">
        <w:rPr>
          <w:rFonts w:ascii="Times New Roman" w:hAnsi="Times New Roman" w:cs="Times New Roman"/>
          <w:color w:val="auto"/>
          <w:lang w:val="en-US"/>
        </w:rPr>
        <w:t>human translation, t</w:t>
      </w:r>
      <w:r w:rsidRPr="0045636F">
        <w:rPr>
          <w:rFonts w:ascii="Times New Roman" w:hAnsi="Times New Roman" w:cs="Times New Roman"/>
          <w:color w:val="auto"/>
          <w:lang w:val="en-US"/>
        </w:rPr>
        <w:t xml:space="preserve">ranslation of written </w:t>
      </w:r>
      <w:proofErr w:type="gramStart"/>
      <w:r w:rsidRPr="0045636F">
        <w:rPr>
          <w:rFonts w:ascii="Times New Roman" w:hAnsi="Times New Roman" w:cs="Times New Roman"/>
          <w:color w:val="auto"/>
          <w:lang w:val="en-US"/>
        </w:rPr>
        <w:t xml:space="preserve">texts </w:t>
      </w:r>
      <w:r w:rsidR="0045636F" w:rsidRPr="0045636F">
        <w:rPr>
          <w:rFonts w:ascii="Times New Roman" w:hAnsi="Times New Roman" w:cs="Times New Roman"/>
          <w:color w:val="auto"/>
          <w:lang w:val="en-US"/>
        </w:rPr>
        <w:t>,</w:t>
      </w:r>
      <w:proofErr w:type="gramEnd"/>
      <w:r w:rsidR="0045636F" w:rsidRPr="0045636F">
        <w:rPr>
          <w:rFonts w:ascii="Times New Roman" w:hAnsi="Times New Roman" w:cs="Times New Roman"/>
          <w:color w:val="auto"/>
          <w:lang w:val="en-US"/>
        </w:rPr>
        <w:t xml:space="preserve"> t</w:t>
      </w:r>
      <w:r w:rsidRPr="0045636F">
        <w:rPr>
          <w:rFonts w:ascii="Times New Roman" w:hAnsi="Times New Roman" w:cs="Times New Roman"/>
          <w:color w:val="auto"/>
          <w:lang w:val="en-US"/>
        </w:rPr>
        <w:t>ransla</w:t>
      </w:r>
      <w:r w:rsidR="0045636F" w:rsidRPr="0045636F">
        <w:rPr>
          <w:rFonts w:ascii="Times New Roman" w:hAnsi="Times New Roman" w:cs="Times New Roman"/>
          <w:color w:val="auto"/>
          <w:lang w:val="en-US"/>
        </w:rPr>
        <w:t>tion of speech or interpreting, s</w:t>
      </w:r>
      <w:r w:rsidRPr="0045636F">
        <w:rPr>
          <w:rFonts w:ascii="Times New Roman" w:hAnsi="Times New Roman" w:cs="Times New Roman"/>
          <w:color w:val="auto"/>
          <w:lang w:val="en-US"/>
        </w:rPr>
        <w:t>imultaneous translation</w:t>
      </w:r>
      <w:r w:rsidR="0045636F" w:rsidRPr="0045636F">
        <w:rPr>
          <w:rFonts w:ascii="Times New Roman" w:hAnsi="Times New Roman" w:cs="Times New Roman"/>
          <w:color w:val="auto"/>
          <w:lang w:val="en-US"/>
        </w:rPr>
        <w:t xml:space="preserve"> and c</w:t>
      </w:r>
      <w:r w:rsidRPr="0045636F">
        <w:rPr>
          <w:rFonts w:ascii="Times New Roman" w:hAnsi="Times New Roman" w:cs="Times New Roman"/>
          <w:color w:val="auto"/>
          <w:lang w:val="en-US"/>
        </w:rPr>
        <w:t xml:space="preserve">onsecutive translation? 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 xml:space="preserve">14. What are literary and non-literary translation, gain and loss in translation? 15. 15. What is accommodation in translation? 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 xml:space="preserve">16. What is the difference between machine translation and computer-assisted translation? 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>17</w:t>
      </w:r>
      <w:r w:rsidR="0045636F" w:rsidRPr="0045636F">
        <w:rPr>
          <w:rFonts w:ascii="Times New Roman" w:hAnsi="Times New Roman" w:cs="Times New Roman"/>
          <w:color w:val="auto"/>
          <w:lang w:val="en-US"/>
        </w:rPr>
        <w:t xml:space="preserve">. What kind of </w:t>
      </w:r>
      <w:r w:rsidRPr="0045636F">
        <w:rPr>
          <w:rFonts w:ascii="Times New Roman" w:hAnsi="Times New Roman" w:cs="Times New Roman"/>
          <w:color w:val="auto"/>
          <w:lang w:val="en-US"/>
        </w:rPr>
        <w:t>social functions of translation do you know?</w:t>
      </w:r>
      <w:r w:rsidR="0045636F" w:rsidRPr="0045636F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gramStart"/>
      <w:r w:rsidR="0045636F" w:rsidRPr="0045636F">
        <w:rPr>
          <w:rFonts w:ascii="Times New Roman" w:hAnsi="Times New Roman" w:cs="Times New Roman"/>
          <w:color w:val="auto"/>
          <w:lang w:val="en-US"/>
        </w:rPr>
        <w:t>The role of translation.</w:t>
      </w:r>
      <w:proofErr w:type="gramEnd"/>
      <w:r w:rsidR="0045636F" w:rsidRPr="0045636F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gramStart"/>
      <w:r w:rsidR="0045636F" w:rsidRPr="0045636F">
        <w:rPr>
          <w:rFonts w:ascii="Times New Roman" w:hAnsi="Times New Roman" w:cs="Times New Roman"/>
          <w:color w:val="auto"/>
          <w:lang w:val="en-US"/>
        </w:rPr>
        <w:t>The role of translators.</w:t>
      </w:r>
      <w:proofErr w:type="gramEnd"/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 xml:space="preserve">18. General and particular knowledge required for translation; Common background experience as a prerequisite for communication; Common background experience as a starting point in translation 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>19. Translation process and product; Looking at transla</w:t>
      </w:r>
      <w:r w:rsidR="0045636F" w:rsidRPr="0045636F">
        <w:rPr>
          <w:rFonts w:ascii="Times New Roman" w:hAnsi="Times New Roman" w:cs="Times New Roman"/>
          <w:color w:val="auto"/>
          <w:lang w:val="en-US"/>
        </w:rPr>
        <w:t xml:space="preserve">tion as process and as product. </w:t>
      </w:r>
      <w:r w:rsidRPr="0045636F">
        <w:rPr>
          <w:rFonts w:ascii="Times New Roman" w:hAnsi="Times New Roman" w:cs="Times New Roman"/>
          <w:color w:val="auto"/>
          <w:lang w:val="en-US"/>
        </w:rPr>
        <w:t xml:space="preserve">Text types 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>20. What kind of techniques, strategies, and procedures in translation do you know?</w:t>
      </w:r>
    </w:p>
    <w:p w:rsidR="00976543" w:rsidRPr="0045636F" w:rsidRDefault="00976543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C2BB2" w:rsidRPr="0045636F" w:rsidRDefault="007C2BB2" w:rsidP="007C2B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6930" w:rsidRPr="0045636F" w:rsidRDefault="00E0693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06930" w:rsidRPr="0045636F" w:rsidSect="00E0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BB2"/>
    <w:rsid w:val="000A2B98"/>
    <w:rsid w:val="00411655"/>
    <w:rsid w:val="0045636F"/>
    <w:rsid w:val="00610F75"/>
    <w:rsid w:val="007C2BB2"/>
    <w:rsid w:val="00976543"/>
    <w:rsid w:val="00E0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54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2017-01-07T18:05:00Z</dcterms:created>
  <dcterms:modified xsi:type="dcterms:W3CDTF">2017-01-07T18:05:00Z</dcterms:modified>
</cp:coreProperties>
</file>